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Демонстрационный вариант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43 − 27.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5 · 14 − 4 · 3.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Рассмотри рисунок и ответь на вопрос: сколько рублей сдачи получит покупатель, расплатившийся за пакет молока и батон хлеба купюрой в 100 рублей?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76675" cy="2121460"/>
            <wp:effectExtent l="0" t="0" r="0" b="0"/>
            <wp:docPr id="7" name="Рисунок 7" descr="https://math4-vpr.sdamgia.ru/get_file?id=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100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77" cy="21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Экскурсионный теплоход по маршруту Казань-Астрахань-Казань отправляется в пятницу ровно в 10 часов. Каков день и час его возвращения в Казань, если длительность этого экскурсионного маршрута составляет 237 часов? </w:t>
      </w:r>
      <w:r w:rsidR="00FC799C"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формате: вторник 8:00.</w:t>
      </w:r>
    </w:p>
    <w:p w:rsidR="00FC799C" w:rsidRPr="00FC799C" w:rsidRDefault="002127D7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На клетчатом поле со стороной клетки 1 см изображён прямоугольник.</w:t>
      </w:r>
    </w:p>
    <w:p w:rsidR="00FC799C" w:rsidRPr="00FC799C" w:rsidRDefault="002127D7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B22AF3" wp14:editId="6E267508">
            <wp:extent cx="3876675" cy="1620451"/>
            <wp:effectExtent l="0" t="0" r="0" b="0"/>
            <wp:docPr id="5" name="Рисунок 5" descr="https://math4-vpr.sdamgia.ru/get_file?id=411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41137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22" cy="16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Найди площадь этого прямоугольника.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2) 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Изобрази на рисунке прямоугольник, который имеет площадь на 12 см</w:t>
      </w:r>
      <w:r w:rsidR="00FC799C" w:rsidRPr="00FC799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 меньше исходного и весь является его частью.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Чемпионат по футболу проходил в четыре круга. Виктор следил за количеством забитых голов своих любимых команд и записывал результаты в таблицу. Используя данные этой таблицы, ответь на вопросы.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203"/>
        <w:gridCol w:w="1115"/>
        <w:gridCol w:w="1165"/>
      </w:tblGrid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игрового 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«Спартак»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«Динамо»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«Торпедо»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2127D7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Сколько голов было забито командой «Динамо» в третьем круге? 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Какая команда забила больше всего голов за два первых круга?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7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 значение выражения 51 · 8 − </w:t>
      </w:r>
      <w:proofErr w:type="gramStart"/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51000 :</w:t>
      </w:r>
      <w:proofErr w:type="gramEnd"/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 xml:space="preserve"> 300.</w:t>
      </w:r>
    </w:p>
    <w:p w:rsidR="00FC799C" w:rsidRPr="00FC799C" w:rsidRDefault="002127D7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сдать нормативы по физкультуре, ученику необходимо пробежать семь раз дистанцию 100 м и ещё несколько раз дистанцию 60 м. При этом необходимо, чтобы общая 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дистанция, которую пробежит ученик, равнялась 1 км. Сколько раз нужно пробежать дистанцию 60 м?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В новогодней гирлянде 21 лампочка. Лампочки идут в таком порядке: одна красная, две синих, три красных, четыре синих и так далее.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Назовите цвет семнадцатой лампочки.</w:t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Сколько всего красных лампочек в гирлянде?</w:t>
      </w:r>
    </w:p>
    <w:p w:rsidR="00FC799C" w:rsidRPr="00FC799C" w:rsidRDefault="002127D7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Структуру природы можно представить в виде схемы.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Пример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67050" cy="984593"/>
            <wp:effectExtent l="0" t="0" r="0" b="6350"/>
            <wp:docPr id="4" name="Рисунок 4" descr="https://math4-vpr.sdamgia.ru/get_file?id=376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37619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49" cy="9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Прочитай текст и изобрази структуру неживой природы, включающее все перечисленные в тексте группы объектов. Впиши в прямоугольники на схеме названия групп объектов.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Природа — это все то, что нас окружает и все, что создано без участия человека. Тела неживой природы практически всегда остаются неизменными, статичными. Объектов неживой природы настолько </w:t>
      </w:r>
      <w:proofErr w:type="gramStart"/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много</w:t>
      </w:r>
      <w:proofErr w:type="gramEnd"/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они настолько разнообразны, что одна наука просо не в силах изучать их все. Этим занимается сразу несколько наук: химия, физика, геология, гидрография, астрономия. По одной из существующих классификаций все объекты неживой природы делятся на три большие группы: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Твердые тела. Сюда относятся все горные породы, минералы, вещества, составляющие почву, ледники и айсберги, планеты.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Жидкие тела — это все объекты неживой природы, находящиеся в состоянии текучести, не имеющие определенной формы. Например, вода, нефть, вулканическая лава.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Газообразные тела — все вещества, состоящие из газов: воздушные массы, водяной пар, болотный газ, звезды.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Космос тоже материален и является частью природы. Даже в вакууме есть молекулы и атомы. Их количество ничтожно мало, но они есть.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Схема для заполнения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29325" cy="1066800"/>
            <wp:effectExtent l="0" t="0" r="9525" b="0"/>
            <wp:docPr id="3" name="Рисунок 3" descr="https://math4-vpr.sdamgia.ru/get_file?id=37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37620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2127D7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11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Из большого куба Катя вырезала 4 маленьких‚ кубика так, как показано на данном ниже рисунке. Затем она окрасила одну из сторон получившейся фигуры краской и сделала её отпечаток на листе бумаги.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350" cy="1323005"/>
            <wp:effectExtent l="0" t="0" r="0" b="0"/>
            <wp:docPr id="2" name="Рисунок 2" descr="https://math4-vpr.sdamgia.ru/get_file?id=2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234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3" cy="132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7D7"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23F951" wp14:editId="5C2049A7">
            <wp:extent cx="1206645" cy="1315720"/>
            <wp:effectExtent l="0" t="0" r="0" b="0"/>
            <wp:docPr id="1" name="Рисунок 1" descr="https://math4-vpr.sdamgia.ru/get_file?id=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23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65" cy="13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Изобрази отпечаток, который получился у Кати, если она окрашивала ту сторону, на которую указывает стрелка. Один кубик следует изображать одной клеткой.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799C" w:rsidRPr="002127D7" w:rsidRDefault="002127D7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12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При записи номеров страниц в детской книжке было использовано 177 цифр (страницы нумеруются с первой). Сколько страниц в книжке?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  <w:r w:rsidR="00FC799C">
        <w:br w:type="page"/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941B0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lastRenderedPageBreak/>
        <w:t>Ответы и решения</w:t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43 − 27.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Найдем значение выражения:</w:t>
      </w:r>
    </w:p>
    <w:p w:rsidR="00941B01" w:rsidRPr="00941B01" w:rsidRDefault="00941B01" w:rsidP="0021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52400"/>
            <wp:effectExtent l="0" t="0" r="0" b="0"/>
            <wp:docPr id="28" name="Рисунок 28" descr="43 минус 27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3 минус 27=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27D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16.</w:t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5 · 14 − 4 · 3.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Найдем значение выражения:</w:t>
      </w:r>
    </w:p>
    <w:p w:rsidR="00941B01" w:rsidRPr="00941B01" w:rsidRDefault="00941B01" w:rsidP="00212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152400"/>
            <wp:effectExtent l="0" t="0" r="0" b="0"/>
            <wp:docPr id="27" name="Рисунок 27" descr="5 умножить на 14 минус 4 умножить на 3=70 минус 12=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 умножить на 14 минус 4 умножить на 3=70 минус 12=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27D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58.</w:t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Рассмотри рисунок и ответь на вопрос: сколько рублей сдачи получит покупатель, расплатившийся за пакет молока и батон хлеба купюрой в 100 рублей?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3525" cy="2924175"/>
            <wp:effectExtent l="0" t="0" r="9525" b="9525"/>
            <wp:docPr id="26" name="Рисунок 26" descr="https://math4-vpr.sdamgia.ru/get_file?id=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4-vpr.sdamgia.ru/get_file?id=100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Решение: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1) 32 + 33 = 65 (руб.) — стоимость покупки;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2) 100 − 65 = 35 (руб.) — сдача.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Допускается другая последовательность действий, обоснованно приводящая к верному ответу, и другая форма записи решения.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35 руб.</w:t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Экскурсионный теплоход по маршруту Казань-Астрахань-Казань отправляется в пятницу ровно в 10 часов. Каков день и час его возвращения в Казань, если длительность этого экскурсионного маршрута составляет 237 часов? </w:t>
      </w:r>
      <w:r w:rsidR="00941B01"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формате: вторник 8:00.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Переведем длительность плавания в дни и часы: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237 </w:t>
      </w:r>
      <w:proofErr w:type="gramStart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часов :</w:t>
      </w:r>
      <w:proofErr w:type="gramEnd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 24 = 9 дней 21 час.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Через неделю (т. е. через семь дней) будет пятницы 10 часов. Значит, к пятнице нужно прибавить 9 дней - 7 дней = 2 дня. Это будет воскресение.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Теперь к 10 часам необходимо прибавить 21 час: 10 + 21 = 31 = 1 день 7 часов. Следовательно, корабль прибудет в понедельник (с учётом дополнительного дня) в 7:00.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понедельник, 7:00 или понедельник 7:00.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1B01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понедельник, 7:00|понедельник 7:00</w:t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На клетчатом поле со стороной клетки 1 см изображён прямоугольник.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019800" cy="1828800"/>
            <wp:effectExtent l="0" t="0" r="0" b="0"/>
            <wp:docPr id="25" name="Рисунок 25" descr="https://math4-vpr.sdamgia.ru/get_file?id=1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4-vpr.sdamgia.ru/get_file?id=101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Найди площадь этого прямоугольника.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Площадь прямоугольника равна произведению двух сторон, следовательно: </w:t>
      </w: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90600" cy="152400"/>
            <wp:effectExtent l="0" t="0" r="0" b="0"/>
            <wp:docPr id="24" name="Рисунок 24" descr="S=3 умножить на 8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=3 умножить на 8=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см</w:t>
      </w:r>
      <w:r w:rsidRPr="00941B0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24.</w:t>
      </w:r>
    </w:p>
    <w:p w:rsidR="00941B01" w:rsidRPr="00941B01" w:rsidRDefault="002127D7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Изобрази на рисунке прямоугольник, который имеет площадь на 12 см</w:t>
      </w:r>
      <w:r w:rsidR="00941B01" w:rsidRPr="00941B0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 меньше исходного и весь является его частью.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05350" cy="2000250"/>
            <wp:effectExtent l="0" t="0" r="0" b="0"/>
            <wp:docPr id="22" name="Рисунок 22" descr="https://math4-vpr.sdamgia.ru/get_file?id=411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4-vpr.sdamgia.ru/get_file?id=41141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</w:t>
      </w:r>
      <w:r w:rsidR="00B53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Чемпионат по футболу проходил в четыре круга. Виктор следил за количеством забитых голов своих любимых команд и записывал результаты в таблицу. Используя данные этой таблицы, ответь на вопросы.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203"/>
        <w:gridCol w:w="1115"/>
        <w:gridCol w:w="1165"/>
      </w:tblGrid>
      <w:tr w:rsidR="00941B01" w:rsidRPr="00941B01" w:rsidTr="00941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игрового 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«Спартак»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«Динамо»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«Торпедо»</w:t>
            </w:r>
          </w:p>
        </w:tc>
      </w:tr>
      <w:tr w:rsidR="00941B01" w:rsidRPr="00941B01" w:rsidTr="00941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41B01" w:rsidRPr="00941B01" w:rsidTr="00941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941B01" w:rsidRPr="00941B01" w:rsidTr="00941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41B01" w:rsidRPr="00941B01" w:rsidTr="00941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B01" w:rsidRPr="00941B01" w:rsidRDefault="00941B01" w:rsidP="00941B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Сколько голов было забито командой «Динамо» в третьем круге?</w:t>
      </w:r>
    </w:p>
    <w:p w:rsidR="00941B01" w:rsidRPr="00941B01" w:rsidRDefault="00941B01" w:rsidP="002127D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Из таблицы видно, что в третьем круге командой «Динамо» было забито 23 гола.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23.</w:t>
      </w:r>
    </w:p>
    <w:p w:rsidR="00941B01" w:rsidRPr="00941B01" w:rsidRDefault="002127D7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B53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6.2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Какая команда забила больше всего голов за два первых круга?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Посчитаем количество голов за первые два круга: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«Спартак»: 12 + 21 = 33.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«Динамо»: 11 + 15 = 26.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«Торпедо»: 22 + 17 = 39.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Таким образом, больше всего голов забила команда «Торпедо».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«Торпедо».</w:t>
      </w:r>
    </w:p>
    <w:p w:rsidR="00941B01" w:rsidRPr="00941B01" w:rsidRDefault="00B53B5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7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 значение выражения 51 · 8 − </w:t>
      </w:r>
      <w:proofErr w:type="gramStart"/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51000 :</w:t>
      </w:r>
      <w:proofErr w:type="gramEnd"/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 300.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Найдем значение выражения:</w:t>
      </w:r>
    </w:p>
    <w:p w:rsidR="00941B01" w:rsidRPr="00941B01" w:rsidRDefault="00941B01" w:rsidP="00B53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14650" cy="152400"/>
            <wp:effectExtent l="0" t="0" r="0" b="0"/>
            <wp:docPr id="21" name="Рисунок 21" descr="51 умножить на 8 минус 51000:300=408 минус 170 = 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1 умножить на 8 минус 51000:300=408 минус 170 = 238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B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238.</w:t>
      </w:r>
    </w:p>
    <w:p w:rsidR="00941B01" w:rsidRPr="00941B01" w:rsidRDefault="00B53B5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Чтобы сдать нормативы по физкультуре, ученику необходимо пробежать семь раз дистанцию 100 м и ещё несколько раз дистанцию 60 м. При этом необходимо, чтобы общая дистанция, которую пробежит ученик, равнялась 1 км. Сколько раз нужно пробежать дистанцию 60 м?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Решение: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 км = 1000 м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1) 7 · 100 = 700 (м) — дистанция из 100-метровок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2) 1000 − 700 = 300 (м) — дистанция из 60-метровок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300 :</w:t>
      </w:r>
      <w:proofErr w:type="gramEnd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 60 = 5 (раз).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Должно быть также засчитано решение: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(1000 − 100 · 7</w:t>
      </w:r>
      <w:proofErr w:type="gramStart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) :</w:t>
      </w:r>
      <w:proofErr w:type="gramEnd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 60 = 5 (раз).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Допускается другая последовательность действий и рассуждений, обоснованно приводящая к верному ответу.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Ответ: 5 раз</w:t>
      </w:r>
    </w:p>
    <w:p w:rsidR="00941B01" w:rsidRPr="00941B01" w:rsidRDefault="00B53B5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В новогодней гирлянде 21 лампочка. Лампочки идут в таком порядке: одна красная, две синих, три красных, четыре синих и так далее.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Назовите цвет семнадцатой лампочки.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Расставим порядок лампочек: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1-ая красная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2-ая — 3-ая синяя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4-ая — 6-ая красная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7-ая — 10-ая синяя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11-ая — 15-ая красная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16-ая — 21-ая синяя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Синий.</w:t>
      </w:r>
    </w:p>
    <w:p w:rsidR="00941B01" w:rsidRPr="00941B01" w:rsidRDefault="00B53B51" w:rsidP="00B53B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9.2.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Сколько всего красных лампочек в гирлянде?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Расставим порядок лампочек: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1-ая красная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2-ая — 3-ая синяя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4-ая — 6-ая красная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7-ая — 10-ая синяя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11-ая — 15-ая красная</w:t>
      </w:r>
    </w:p>
    <w:p w:rsidR="00941B01" w:rsidRPr="00941B01" w:rsidRDefault="00941B01" w:rsidP="00B53B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16-ая — 21-ая синяя</w:t>
      </w:r>
    </w:p>
    <w:p w:rsidR="00941B01" w:rsidRPr="00941B01" w:rsidRDefault="00941B01" w:rsidP="00B53B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Всего 1 + 3 + 5 = 9 красных лампочек.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9.</w:t>
      </w:r>
    </w:p>
    <w:p w:rsidR="00941B01" w:rsidRPr="00941B01" w:rsidRDefault="00B53B5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Структуру природы можно представить в виде схемы.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Пример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0" cy="1076325"/>
            <wp:effectExtent l="0" t="0" r="0" b="9525"/>
            <wp:docPr id="20" name="Рисунок 20" descr="https://math4-vpr.sdamgia.ru/get_file?id=376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4-vpr.sdamgia.ru/get_file?id=37619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Прочитай текст и изобрази структуру неживой природы, включающее все перечисленные в тексте группы объектов. Впиши в прямоугольники на схеме названия групп объектов.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Природа — это все то, что нас окружает и все, что создано без участия человека. Тела неживой природы практически всегда остаются неизменными, статичными. Объектов неживой природы настолько </w:t>
      </w:r>
      <w:proofErr w:type="gramStart"/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много</w:t>
      </w:r>
      <w:proofErr w:type="gramEnd"/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они настолько разнообразны, что одна наука просо не в силах изучать их все. Этим занимается сразу несколько наук: химия, физика, геология, гидрография, астрономия. По одной из существующих классификаций все объекты неживой природы делятся на три большие группы: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Твердые тела. Сюда относятся все горные породы, минералы, вещества, составляющие почву, ледники и айсберги, планеты.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Жидкие тела — это все объекты неживой природы, находящиеся в состоянии текучести, не имеющие определенной формы. Например, вода, нефть, вулканическая лава.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Газообразные тела — все вещества, состоящие из газов: воздушные массы, водяной пар, болотный газ, звезды.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Космос тоже материален и является частью природы. Даже в вакууме есть молекулы и атомы. Их количество ничтожно мало, но они есть.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Схема для заполнения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29325" cy="1066800"/>
            <wp:effectExtent l="0" t="0" r="9525" b="0"/>
            <wp:docPr id="19" name="Рисунок 19" descr="https://math4-vpr.sdamgia.ru/get_file?id=37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4-vpr.sdamgia.ru/get_file?id=37620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Заполним схему, использую информацию из текста.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0" cy="1276350"/>
            <wp:effectExtent l="0" t="0" r="0" b="0"/>
            <wp:docPr id="18" name="Рисунок 18" descr="https://math4-vpr.sdamgia.ru/get_file?id=377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4-vpr.sdamgia.ru/get_file?id=37723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B53B5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11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Из большого куба Катя вырезала 4 маленьких‚ кубика так, как показано на данном ниже рисунке. Затем она окрасила одну из сторон получившейся фигуры краской и сделала её отпечаток на листе бумаги.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1638300"/>
            <wp:effectExtent l="0" t="0" r="9525" b="0"/>
            <wp:docPr id="17" name="Рисунок 17" descr="https://math4-vpr.sdamgia.ru/get_file?id=2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4-vpr.sdamgia.ru/get_file?id=234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B51"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A36CC9" wp14:editId="2B912460">
            <wp:extent cx="1685925" cy="1838325"/>
            <wp:effectExtent l="0" t="0" r="9525" b="9525"/>
            <wp:docPr id="16" name="Рисунок 16" descr="https://math4-vpr.sdamgia.ru/get_file?id=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4-vpr.sdamgia.ru/get_file?id=23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Изобрази отпечаток, который получился у Кати, если она окрашивала ту сторону, на которую указывает стрелка. Один кубик следует изображать одной клеткой.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Отпечаток будет выглядеть следующим образом: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962150" cy="1990725"/>
            <wp:effectExtent l="0" t="0" r="0" b="9525"/>
            <wp:docPr id="15" name="Рисунок 15" descr="https://math4-vpr.sdamgia.ru/get_file?id=2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4-vpr.sdamgia.ru/get_file?id=238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01" w:rsidRPr="00941B01" w:rsidRDefault="00B53B5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12</w:t>
      </w:r>
      <w:r w:rsidR="00941B01"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941B01" w:rsidRPr="00941B01">
        <w:rPr>
          <w:rFonts w:ascii="Times New Roman" w:eastAsia="Times New Roman" w:hAnsi="Times New Roman" w:cs="Times New Roman"/>
          <w:color w:val="000000"/>
          <w:lang w:eastAsia="ru-RU"/>
        </w:rPr>
        <w:t>При записи номеров страниц в детской книжке было использовано 177 цифр (страницы нумеруются с первой). Сколько страниц в книжке?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Решение: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Для записи номеров первых девяти страниц требуется девять цифр.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С 10-й по 99-ю страницу нумерация двузначная (90 страниц), и требуется: 90 · 2 = 180 цифр.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Всего использовали 177 цифр, что меньше 189, а значит, количество страниц в книжке выражается двузначным числом. На страницы с двузначной нумерацией понадобилось: 177 − 9 = 168 цифр.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168 :</w:t>
      </w:r>
      <w:proofErr w:type="gramEnd"/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 xml:space="preserve"> 2 = 84 (страницы с двузначной нумерацией).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Итого: 9 + 84 = 93 (страницы в книжке).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Допускается другая последовательность действий и рассуждений, обоснованно приводящая к верному ответу.</w:t>
      </w:r>
    </w:p>
    <w:p w:rsidR="00941B01" w:rsidRPr="00941B01" w:rsidRDefault="00941B01" w:rsidP="00941B0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1B01">
        <w:rPr>
          <w:rFonts w:ascii="Times New Roman" w:eastAsia="Times New Roman" w:hAnsi="Times New Roman" w:cs="Times New Roman"/>
          <w:color w:val="000000"/>
          <w:lang w:eastAsia="ru-RU"/>
        </w:rPr>
        <w:t>Ответ: 93 страницы</w:t>
      </w:r>
    </w:p>
    <w:p w:rsidR="00941B01" w:rsidRPr="00941B01" w:rsidRDefault="00941B01" w:rsidP="00941B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1B01" w:rsidRDefault="00941B01" w:rsidP="00941B01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941B01" w:rsidRPr="00B53B51" w:rsidRDefault="00941B01" w:rsidP="00941B0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B53B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lastRenderedPageBreak/>
        <w:t>Критерии проверки</w:t>
      </w:r>
    </w:p>
    <w:p w:rsidR="00B53B51" w:rsidRPr="00B53B51" w:rsidRDefault="00B53B51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</w:rPr>
      </w:pPr>
      <w:r w:rsidRPr="00B53B51">
        <w:rPr>
          <w:rFonts w:ascii="Times New Roman" w:hAnsi="Times New Roman" w:cs="Times New Roman"/>
        </w:rPr>
        <w:t>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каждого из заданий 3, 8, 10–12 оценивается от 0 до 2 баллов. Максимальный первичный балл за выполнение работы — 20.</w:t>
      </w:r>
    </w:p>
    <w:p w:rsidR="00FC799C" w:rsidRDefault="00B825AA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к оцениванию заданий 3, </w:t>
      </w:r>
      <w:r w:rsidR="00B53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1</w:t>
      </w:r>
      <w:r w:rsidR="00B53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B53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FC799C" w:rsidRPr="00FC799C" w:rsidRDefault="00941B01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="00FC799C"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="00FC799C" w:rsidRPr="00FC799C">
        <w:rPr>
          <w:rFonts w:ascii="Times New Roman" w:eastAsia="Times New Roman" w:hAnsi="Times New Roman" w:cs="Times New Roman"/>
          <w:color w:val="000000"/>
          <w:lang w:eastAsia="ru-RU"/>
        </w:rPr>
        <w:t>Рассмотри рисунок и ответь на вопрос: сколько рублей сдачи получит покупатель, расплатившийся за пакет молока и батон хлеба купюрой в 100 рублей?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3525" cy="2924175"/>
            <wp:effectExtent l="0" t="0" r="9525" b="9525"/>
            <wp:docPr id="14" name="Рисунок 14" descr="https://math4-vpr.sdamgia.ru/get_file?id=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4-vpr.sdamgia.ru/get_file?id=100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795"/>
      </w:tblGrid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проведены необходимые преобразования и/или рассуждения.</w:t>
            </w: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ИЛИ Приведены неверные рассуждения.</w:t>
            </w: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</w:t>
            </w:r>
            <w:proofErr w:type="gramEnd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рассуждениях и преобразованиях допущено более одной арифметической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все необходимые преобразования и/или рассуждения, 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все необходимые преобразования и/или рассуждения, приводящие к ответу, получен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Чтобы сдать нормативы по физкультуре, ученику необходимо пробежать семь раз дистанцию 100 м и ещё несколько раз дистанцию 60 м. При этом необходимо, чтобы общая дистанция, которую пробежит ученик, равнялась 1 км. Сколько раз нужно пробежать дистанцию 60 м?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Критерии проверки: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795"/>
      </w:tblGrid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Указания к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Проведены все необходимые преобразования и/или рассуждения, приводящие к ответу, получен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все необходимые преобразования и/или рассуждения, 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проведены необходимые преобразования и/или рассуждения.</w:t>
            </w:r>
          </w:p>
          <w:p w:rsidR="00FC799C" w:rsidRPr="00FC799C" w:rsidRDefault="00FC799C" w:rsidP="00FC799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неверные рассуждения.</w:t>
            </w:r>
          </w:p>
          <w:p w:rsidR="00FC799C" w:rsidRPr="00FC799C" w:rsidRDefault="00FC799C" w:rsidP="00FC799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</w:t>
            </w:r>
            <w:proofErr w:type="gramEnd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рассуждениях и преобразованиях допущено более одной арифметической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</w:tbl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Структуру природы можно представить в виде схемы.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Пример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52800" cy="1076325"/>
            <wp:effectExtent l="0" t="0" r="0" b="9525"/>
            <wp:docPr id="11" name="Рисунок 11" descr="https://math4-vpr.sdamgia.ru/get_file?id=376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4-vpr.sdamgia.ru/get_file?id=37619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Прочитай текст и изобрази структуру неживой природы, включающее все перечисленные в тексте группы объектов. Впиши в прямоугольники на схеме названия групп объектов.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Природа — это все то, что нас окружает и все, что создано без участия человека. Тела неживой природы практически всегда остаются неизменными, статичными. Объектов неживой природы настолько </w:t>
      </w:r>
      <w:proofErr w:type="gramStart"/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много</w:t>
      </w:r>
      <w:proofErr w:type="gramEnd"/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они настолько разнообразны, что одна наука просо не в силах изучать их все. Этим занимается сразу несколько наук: химия, физика, геология, гидрография, астрономия. По одной из существующих классификаций все объекты неживой природы делятся на три большие группы: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Твердые тела. Сюда относятся все горные породы, минералы, вещества, составляющие почву, ледники и айсберги, планеты.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Жидкие тела — это все объекты неживой природы, находящиеся в состоянии текучести, не имеющие определенной формы. Например, вода, нефть, вулканическая лава.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Газообразные тела — все вещества, состоящие из газов: воздушные массы, водяной пар, болотный газ, звезды.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Космос тоже материален и является частью природы. Даже в вакууме есть молекулы и атомы. Их количество ничтожно мало, но они есть.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Схема для заполнения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29325" cy="1066800"/>
            <wp:effectExtent l="0" t="0" r="9525" b="0"/>
            <wp:docPr id="10" name="Рисунок 10" descr="https://math4-vpr.sdamgia.ru/get_file?id=37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4-vpr.sdamgia.ru/get_file?id=37620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795"/>
      </w:tblGrid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Указания к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блоки схемы заполнены правильно (в соответствии с родственными связями, имена / имена и отчества родственников указаны верно)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блоки схемы заполнены, при заполнении 1—2 блоков допущены ошибки.</w:t>
            </w:r>
          </w:p>
          <w:p w:rsidR="00FC799C" w:rsidRPr="00FC799C" w:rsidRDefault="00FC799C" w:rsidP="00F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Не</w:t>
            </w:r>
            <w:proofErr w:type="gramEnd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заполнены 1—2 блока схемы, остальные блоки заполнены правильно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ситуации, не предусмотренные правилами выставления 2 и 1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</w:tbl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Из большого куба Катя вырезала 4 маленьких‚ кубика так, как показано на данном ниже рисунке. Затем она окрасила одну из сторон получившейся фигуры краской и сделала её отпечаток на листе бумаги.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1638300"/>
            <wp:effectExtent l="0" t="0" r="9525" b="0"/>
            <wp:docPr id="9" name="Рисунок 9" descr="https://math4-vpr.sdamgia.ru/get_file?id=2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4-vpr.sdamgia.ru/get_file?id=234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Изобрази отпечаток, который получился у Кати, если она окрашивала ту сторону, на которую указывает стрелка. Один кубик следует изображать одной клеткой.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85925" cy="1838325"/>
            <wp:effectExtent l="0" t="0" r="9525" b="9525"/>
            <wp:docPr id="8" name="Рисунок 8" descr="https://math4-vpr.sdamgia.ru/get_file?id=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4-vpr.sdamgia.ru/get_file?id=23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795"/>
      </w:tblGrid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Указания к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Приведён верный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</w:t>
            </w:r>
            <w:proofErr w:type="gramEnd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отражены размеры и взаимное расположение, но есть неточности в отображении: одна или две клетки изображены со смещением на одну.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Неверно отражено положение домов.</w:t>
            </w:r>
          </w:p>
          <w:p w:rsidR="00FC799C" w:rsidRPr="00FC799C" w:rsidRDefault="00FC799C" w:rsidP="00FC799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Рисунок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</w:tbl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При записи номеров страниц в детской книжке было использовано 177 цифр (страницы нумеруются с первой). Сколько страниц в книжке?</w:t>
      </w:r>
    </w:p>
    <w:p w:rsidR="00FC799C" w:rsidRPr="00FC799C" w:rsidRDefault="00FC799C" w:rsidP="00FC79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FC799C" w:rsidRPr="00FC799C" w:rsidRDefault="00FC799C" w:rsidP="00F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9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Критерии проверки:</w:t>
      </w:r>
    </w:p>
    <w:p w:rsidR="00FC799C" w:rsidRPr="00FC799C" w:rsidRDefault="00FC799C" w:rsidP="00F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9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795"/>
      </w:tblGrid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Указания к оцениванию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все необходимые преобразования и/или рассуждения, приводящие к ответу, получен 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все необходимые преобразования и/или рассуждения, 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проведены необходимые преобразования и/или рассуждения.</w:t>
            </w:r>
          </w:p>
          <w:p w:rsidR="00FC799C" w:rsidRPr="00FC799C" w:rsidRDefault="00FC799C" w:rsidP="00FC799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неверные рассуждения.</w:t>
            </w:r>
          </w:p>
          <w:p w:rsidR="00FC799C" w:rsidRPr="00FC799C" w:rsidRDefault="00FC799C" w:rsidP="00FC799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</w:t>
            </w:r>
            <w:proofErr w:type="gramEnd"/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рассуждениях и преобразованиях допущено более одной арифметической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799C" w:rsidRPr="00FC799C" w:rsidTr="00FC79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799C" w:rsidRPr="00FC799C" w:rsidRDefault="00FC799C" w:rsidP="00FC799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9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</w:tbl>
    <w:p w:rsidR="0052118D" w:rsidRDefault="0052118D"/>
    <w:sectPr w:rsidR="0052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9C"/>
    <w:rsid w:val="002127D7"/>
    <w:rsid w:val="0052118D"/>
    <w:rsid w:val="00941B01"/>
    <w:rsid w:val="00B53B51"/>
    <w:rsid w:val="00B825AA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5570"/>
  <w15:chartTrackingRefBased/>
  <w15:docId w15:val="{1B391267-FD16-48CA-AD5B-DD16136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C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C799C"/>
  </w:style>
  <w:style w:type="paragraph" w:styleId="a3">
    <w:name w:val="Normal (Web)"/>
    <w:basedOn w:val="a"/>
    <w:uiPriority w:val="99"/>
    <w:unhideWhenUsed/>
    <w:rsid w:val="00FC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9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1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78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8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8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0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6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2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9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2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0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48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5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7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8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2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7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2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3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2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1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0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7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29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2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9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8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1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5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0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6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8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6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1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7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86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6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3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28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5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2022-03-20T10:08:00Z</dcterms:created>
  <dcterms:modified xsi:type="dcterms:W3CDTF">2022-03-20T11:04:00Z</dcterms:modified>
</cp:coreProperties>
</file>